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82"/>
        <w:gridCol w:w="2825"/>
        <w:gridCol w:w="27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000" w:type="pct"/>
            <w:gridSpan w:val="3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总说明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694" w:type="pct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val="en-US" w:eastAsia="zh-CN"/>
              </w:rPr>
              <w:t>中心村高南,孙庄地块环境整治工程</w:t>
            </w:r>
          </w:p>
        </w:tc>
        <w:tc>
          <w:tcPr>
            <w:tcW w:w="1305" w:type="pct"/>
            <w:tcBorders>
              <w:bottom w:val="single" w:color="000000" w:sz="10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一、工程概况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：建设规模、工程特征、计划工期、施工现场实际情况、交通运输情况、自然地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理条件、环境保护要求等。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1.1 工程名称：中心村高南,孙庄地块环境整治工程；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1.2 建设地点：扬州市邗江区西扬路附近；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1.3 建筑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面积：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102339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m2；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1.4 工程特征：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室外绿化种植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 建筑层数：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1.6 计划工期：见招标文件。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1.7 施工现场实际情况：施工场地较平整；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1.8 交通条件：交通便利，有主干道通入施工现场；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1.9 环境保护要求：必须符合当地环保部门对噪音、粉尘、污水、垃圾的限制或处理的要求。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二、工程招标范围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：设计图纸范围内的大罗大英地块环境整治工程。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三、工程量清单编制依据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3.1 委托方提供的“中心村高南,孙庄地块环境整治工程图纸”电子CAD；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3.2《建设工程工程量清单计价规范》(GB50500-20013)；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3.3《房屋建筑与装饰工程工程量计算规范》（GB50854-2013）、《江苏省仿古建筑与园林工程计价表》（2007）、《通用安装工程工程量计算规范》（GB50856-2013）；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《江苏省建设工程费用定额》（2014 年）；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扬州市现行有关工程造价方面的法律、法规及相关规定。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人工工资执行苏建函价（2024）83号文件；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材料价格：参考《扬州工程造价管理》202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月指导价以及市场询价；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四、工程质量、材料、施工等的特殊要求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工程质量要求见招标文件，材料、施工应符合图纸设计及规范要求。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招标人自行采购材料的名称、规格型号、数量、单价、金额等：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六、预留金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分部分项10%。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七、安全文明施工要求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本工程现场安全文明施工措施费计取基本费和扬尘污染防治增加费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八、其他须说明的问题：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、本工程土方工程量均为暂定，结算时按实调整；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、现场安全文明施工措施费按规定计取。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ËÎÌå" w:hAnsi="ËÎÌå" w:eastAsia="ËÎÌå" w:cs="ËÎÌå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340" w:type="pct"/>
          </w:tcPr>
          <w:p/>
        </w:tc>
        <w:tc>
          <w:tcPr>
            <w:tcW w:w="2659" w:type="pct"/>
            <w:gridSpan w:val="2"/>
            <w:shd w:val="clear" w:color="auto" w:fill="auto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【新点2013清单造价江苏版 V10.3.5】</w:t>
            </w:r>
          </w:p>
        </w:tc>
      </w:tr>
    </w:tbl>
    <w:p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75A943"/>
    <w:multiLevelType w:val="singleLevel"/>
    <w:tmpl w:val="AE75A943"/>
    <w:lvl w:ilvl="0" w:tentative="0">
      <w:start w:val="1"/>
      <w:numFmt w:val="bullet"/>
      <w:pStyle w:val="2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">
    <w:nsid w:val="70C99DAF"/>
    <w:multiLevelType w:val="singleLevel"/>
    <w:tmpl w:val="70C99DA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jgzMmIwZjdlNTZiYWIxY2FiZjU1ODQwMzQ5ZjgifQ=="/>
  </w:docVars>
  <w:rsids>
    <w:rsidRoot w:val="00000000"/>
    <w:rsid w:val="03220907"/>
    <w:rsid w:val="0F6A5179"/>
    <w:rsid w:val="122F7289"/>
    <w:rsid w:val="2A941AC7"/>
    <w:rsid w:val="2D3C4E47"/>
    <w:rsid w:val="3EAA03D7"/>
    <w:rsid w:val="445C0C9F"/>
    <w:rsid w:val="4B8C6383"/>
    <w:rsid w:val="5AD9732F"/>
    <w:rsid w:val="6A977E0C"/>
    <w:rsid w:val="76E22A8E"/>
    <w:rsid w:val="7A906DF5"/>
    <w:rsid w:val="7FE7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宋体" w:cs="Times New Roman"/>
      <w:sz w:val="2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List Bullet 2"/>
    <w:basedOn w:val="1"/>
    <w:autoRedefine/>
    <w:qFormat/>
    <w:uiPriority w:val="0"/>
    <w:pPr>
      <w:numPr>
        <w:ilvl w:val="0"/>
        <w:numId w:val="1"/>
      </w:numPr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3327</Words>
  <Characters>3618</Characters>
  <Lines>1</Lines>
  <Paragraphs>1</Paragraphs>
  <TotalTime>1</TotalTime>
  <ScaleCrop>false</ScaleCrop>
  <LinksUpToDate>false</LinksUpToDate>
  <CharactersWithSpaces>3661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2023-04-27T11:11:00Z</dcterms:created>
  <dc:creator>冰冰</dc:creator>
  <cp:lastModifiedBy>Lenovo</cp:lastModifiedBy>
  <dcterms:modified xsi:type="dcterms:W3CDTF">2024-04-24T07:00:32Z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4586FF9C15514289A3D48616F6CE8D89_13</vt:lpwstr>
  </property>
</Properties>
</file>