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82"/>
        <w:gridCol w:w="2825"/>
        <w:gridCol w:w="27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总说明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694" w:type="pct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val="en-US" w:eastAsia="zh-CN"/>
              </w:rPr>
              <w:t>大罗大英地块环境整治工程</w:t>
            </w:r>
          </w:p>
        </w:tc>
        <w:tc>
          <w:tcPr>
            <w:tcW w:w="1305" w:type="pct"/>
            <w:tcBorders>
              <w:bottom w:val="single" w:color="000000" w:sz="10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一、工程概况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：建设规模、工程特征、计划工期、施工现场实际情况、交通运输情况、自然地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理条件、环境保护要求等。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1.1 工程名称：大罗大英地块环境整治工程；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1.2 建设地点：扬州市邗江区西扬路附近；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1.3 建筑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面积：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93478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m2；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1.4 工程特征：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室外绿化种植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1.5 建筑层数：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1.6 计划工期：见招标文件。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1.7 施工现场实际情况：施工场地较平整；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1.8 交通条件：交通便利，有主干道通入施工现场；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1.9 环境保护要求：必须符合当地环保部门对噪音、粉尘、污水、垃圾的限制或处理的要求。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二、工程招标范围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：设计图纸范围内的大罗大英地块环境整治工程。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三、工程量清单编制依据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3.1 委托方提供的“大罗大英地块环境整治工程图纸”电子CAD；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3.2《建设工程工程量清单计价规范》(GB50500-20013)；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3.3《房屋建筑与装饰工程工程量计算规范》（GB50854-2013）、《江苏省仿古建筑与园林工程计价表》（2007）、《通用安装工程工程量计算规范》（GB50856-2013）；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《江苏省建设工程费用定额》（2014 年）；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扬州市现行有关工程造价方面的法律、法规及相关规定。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人工工资执行苏建函价（202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号文件；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材料价格：参考《扬州工程造价管理》202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月指导价以及市场询价；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四、工程质量、材料、施工等的特殊要求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工程质量要求见招标文件，材料、施工应符合图纸设计及规范要求。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招标人自行采购材料的名称、规格型号、数量、单价、金额等：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六、预留金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分部分项10%。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七、安全文明施工要求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本工程现场安全文明施工措施费计取基本费和扬尘污染防治增加费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9" w:leftChars="500" w:hanging="499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八、其他须说明的问题：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、根据现场勘察，本地块遗留砖渣，工程量暂定2500m3，考虑现场就地深埋回填；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、本工程土方工程量均为暂定，结算时按实调整；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、现场安全文明施工措施费按规定计取。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96" w:leftChars="500" w:hanging="496" w:hangingChars="2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rPr>
                <w:rFonts w:hint="default" w:ascii="ËÎÌå" w:hAnsi="ËÎÌå" w:eastAsia="ËÎÌå" w:cs="ËÎÌå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ËÎÌå" w:hAnsi="ËÎÌå" w:eastAsia="ËÎÌå" w:cs="ËÎÌå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10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340" w:type="pct"/>
          </w:tcPr>
          <w:p/>
        </w:tc>
        <w:tc>
          <w:tcPr>
            <w:tcW w:w="2659" w:type="pct"/>
            <w:gridSpan w:val="2"/>
            <w:shd w:val="clear" w:color="auto" w:fill="auto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【新点2013清单造价江苏版 V10.3.5】</w:t>
            </w:r>
          </w:p>
        </w:tc>
      </w:tr>
    </w:tbl>
    <w:p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75A943"/>
    <w:multiLevelType w:val="singleLevel"/>
    <w:tmpl w:val="AE75A943"/>
    <w:lvl w:ilvl="0" w:tentative="0">
      <w:start w:val="1"/>
      <w:numFmt w:val="bullet"/>
      <w:pStyle w:val="2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">
    <w:nsid w:val="70C99DAF"/>
    <w:multiLevelType w:val="singleLevel"/>
    <w:tmpl w:val="70C99DA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MjgzMmIwZjdlNTZiYWIxY2FiZjU1ODQwMzQ5ZjgifQ=="/>
  </w:docVars>
  <w:rsids>
    <w:rsidRoot w:val="00000000"/>
    <w:rsid w:val="03220907"/>
    <w:rsid w:val="0F6A5179"/>
    <w:rsid w:val="1FDD4553"/>
    <w:rsid w:val="2A941AC7"/>
    <w:rsid w:val="2D3C4E47"/>
    <w:rsid w:val="3EAA03D7"/>
    <w:rsid w:val="3F626E16"/>
    <w:rsid w:val="445C0C9F"/>
    <w:rsid w:val="4B8C6383"/>
    <w:rsid w:val="5AD9732F"/>
    <w:rsid w:val="680C227D"/>
    <w:rsid w:val="76E22A8E"/>
    <w:rsid w:val="7A906DF5"/>
    <w:rsid w:val="7FE7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宋体" w:cs="Times New Roman"/>
      <w:sz w:val="2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List Bullet 2"/>
    <w:basedOn w:val="1"/>
    <w:autoRedefine/>
    <w:qFormat/>
    <w:uiPriority w:val="0"/>
    <w:pPr>
      <w:numPr>
        <w:ilvl w:val="0"/>
        <w:numId w:val="1"/>
      </w:numPr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2</Pages>
  <Words>3327</Words>
  <Characters>3618</Characters>
  <Lines>1</Lines>
  <Paragraphs>1</Paragraphs>
  <TotalTime>0</TotalTime>
  <ScaleCrop>false</ScaleCrop>
  <LinksUpToDate>false</LinksUpToDate>
  <CharactersWithSpaces>3661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2023-04-27T11:11:00Z</dcterms:created>
  <dc:creator>冰冰</dc:creator>
  <cp:lastModifiedBy>Lenovo</cp:lastModifiedBy>
  <dcterms:modified xsi:type="dcterms:W3CDTF">2024-04-24T06:59:36Z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4586FF9C15514289A3D48616F6CE8D89_13</vt:lpwstr>
  </property>
</Properties>
</file>